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1F332" w14:textId="47508593" w:rsidR="00527C1A" w:rsidRDefault="00527C1A">
      <w:pPr>
        <w:jc w:val="both"/>
        <w:rPr>
          <w:sz w:val="22"/>
        </w:rPr>
      </w:pPr>
    </w:p>
    <w:p w14:paraId="40BBF291" w14:textId="77777777" w:rsidR="0075181F" w:rsidRDefault="0075181F" w:rsidP="0075181F">
      <w:pPr>
        <w:tabs>
          <w:tab w:val="left" w:pos="5300"/>
        </w:tabs>
        <w:jc w:val="both"/>
        <w:rPr>
          <w:sz w:val="22"/>
        </w:rPr>
      </w:pPr>
      <w:r>
        <w:rPr>
          <w:sz w:val="22"/>
        </w:rPr>
        <w:tab/>
      </w:r>
    </w:p>
    <w:tbl>
      <w:tblPr>
        <w:tblpPr w:leftFromText="180" w:rightFromText="180" w:vertAnchor="page" w:horzAnchor="page" w:tblpX="1369" w:tblpY="266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528"/>
      </w:tblGrid>
      <w:tr w:rsidR="0075181F" w14:paraId="1F6F743D" w14:textId="77777777" w:rsidTr="0093091B">
        <w:trPr>
          <w:trHeight w:val="98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5570E2" w14:textId="77777777" w:rsidR="0075181F" w:rsidRDefault="0075181F" w:rsidP="0093091B">
            <w:pPr>
              <w:tabs>
                <w:tab w:val="left" w:pos="0"/>
              </w:tabs>
              <w:jc w:val="center"/>
              <w:outlineLvl w:val="0"/>
              <w:rPr>
                <w:rFonts w:ascii="Verdana" w:eastAsia="Calibri" w:hAnsi="Verdana" w:cs="Arial"/>
                <w:b/>
                <w:sz w:val="16"/>
                <w:szCs w:val="16"/>
                <w:lang w:val="en-US" w:bidi="en-US"/>
              </w:rPr>
            </w:pPr>
          </w:p>
          <w:p w14:paraId="39D8372A" w14:textId="77777777" w:rsidR="0075181F" w:rsidRDefault="0075181F" w:rsidP="0093091B">
            <w:pPr>
              <w:tabs>
                <w:tab w:val="left" w:pos="0"/>
              </w:tabs>
              <w:spacing w:after="200" w:line="276" w:lineRule="auto"/>
              <w:jc w:val="center"/>
              <w:outlineLvl w:val="0"/>
              <w:rPr>
                <w:rFonts w:ascii="Verdana" w:eastAsia="Calibri" w:hAnsi="Verdana" w:cs="Arial"/>
                <w:b/>
                <w:lang w:val="en-US" w:bidi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CF46" w14:textId="34D95A3B" w:rsidR="0075181F" w:rsidRDefault="0075181F" w:rsidP="0093091B">
            <w:pPr>
              <w:pStyle w:val="Header"/>
              <w:rPr>
                <w:rFonts w:ascii="Verdana" w:hAnsi="Verdana" w:cs="Arial"/>
                <w:b/>
              </w:rPr>
            </w:pPr>
            <w:r>
              <w:rPr>
                <w:rFonts w:ascii="Verdana" w:eastAsia="Calibri" w:hAnsi="Verdana" w:cs="Arial"/>
                <w:b/>
                <w:lang w:val="en-US" w:bidi="en-US"/>
              </w:rPr>
              <w:t>EXTERNAL PROVIDER</w:t>
            </w:r>
            <w:r>
              <w:rPr>
                <w:rFonts w:ascii="Verdana" w:hAnsi="Verdana" w:cs="Arial"/>
                <w:b/>
              </w:rPr>
              <w:t xml:space="preserve"> POLICY</w:t>
            </w:r>
          </w:p>
          <w:p w14:paraId="1D2E974F" w14:textId="77777777" w:rsidR="0075181F" w:rsidRDefault="0075181F" w:rsidP="0093091B">
            <w:pPr>
              <w:spacing w:after="200" w:line="276" w:lineRule="auto"/>
              <w:rPr>
                <w:rFonts w:ascii="Verdana" w:hAnsi="Verdana"/>
                <w:b/>
                <w:lang w:val="en-US" w:bidi="en-US"/>
              </w:rPr>
            </w:pPr>
          </w:p>
        </w:tc>
      </w:tr>
    </w:tbl>
    <w:p w14:paraId="2FA1F338" w14:textId="77777777" w:rsidR="003359D6" w:rsidRPr="00507687" w:rsidRDefault="003359D6" w:rsidP="00111169">
      <w:pPr>
        <w:jc w:val="both"/>
        <w:outlineLvl w:val="0"/>
        <w:rPr>
          <w:rFonts w:ascii="Arial" w:hAnsi="Arial" w:cs="Arial"/>
          <w:b/>
          <w:sz w:val="22"/>
        </w:rPr>
      </w:pPr>
      <w:r w:rsidRPr="00507687">
        <w:rPr>
          <w:rFonts w:ascii="Arial" w:hAnsi="Arial" w:cs="Arial"/>
          <w:b/>
          <w:sz w:val="22"/>
        </w:rPr>
        <w:t>BASIC BELIEFS</w:t>
      </w:r>
    </w:p>
    <w:p w14:paraId="2FA1F339" w14:textId="028E9FA5" w:rsidR="00FB2BA2" w:rsidRPr="00507687" w:rsidRDefault="00126179" w:rsidP="00FB2BA2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External providers allow students to access a wide variety of exra curricula activities</w:t>
      </w:r>
      <w:r w:rsidR="00806674">
        <w:rPr>
          <w:rFonts w:ascii="Arial" w:hAnsi="Arial" w:cs="Arial"/>
          <w:sz w:val="22"/>
          <w:szCs w:val="22"/>
        </w:rPr>
        <w:t xml:space="preserve"> and support services</w:t>
      </w:r>
      <w:r>
        <w:rPr>
          <w:rFonts w:ascii="Arial" w:hAnsi="Arial" w:cs="Arial"/>
          <w:sz w:val="22"/>
          <w:szCs w:val="22"/>
        </w:rPr>
        <w:t xml:space="preserve"> through the school environment. Students should be provided with the opportunity to participate in additional activities to support their learning and development. </w:t>
      </w:r>
    </w:p>
    <w:p w14:paraId="2FA1F33A" w14:textId="77777777" w:rsidR="00527C1A" w:rsidRPr="00507687" w:rsidRDefault="00527C1A">
      <w:pPr>
        <w:jc w:val="both"/>
        <w:rPr>
          <w:rFonts w:ascii="Arial" w:hAnsi="Arial" w:cs="Arial"/>
          <w:sz w:val="22"/>
        </w:rPr>
      </w:pPr>
    </w:p>
    <w:p w14:paraId="2FA1F33B" w14:textId="77777777" w:rsidR="00367178" w:rsidRPr="00507687" w:rsidRDefault="00367178" w:rsidP="00111169">
      <w:pPr>
        <w:jc w:val="both"/>
        <w:outlineLvl w:val="0"/>
        <w:rPr>
          <w:rFonts w:ascii="Arial" w:hAnsi="Arial" w:cs="Arial"/>
          <w:b/>
          <w:sz w:val="22"/>
        </w:rPr>
      </w:pPr>
      <w:r w:rsidRPr="00507687">
        <w:rPr>
          <w:rFonts w:ascii="Arial" w:hAnsi="Arial" w:cs="Arial"/>
          <w:b/>
          <w:sz w:val="22"/>
        </w:rPr>
        <w:t>AIM</w:t>
      </w:r>
      <w:r w:rsidR="001010B4" w:rsidRPr="00507687">
        <w:rPr>
          <w:rFonts w:ascii="Arial" w:hAnsi="Arial" w:cs="Arial"/>
          <w:b/>
          <w:sz w:val="22"/>
        </w:rPr>
        <w:t>S</w:t>
      </w:r>
    </w:p>
    <w:p w14:paraId="2FA1F33C" w14:textId="3217C3BE" w:rsidR="005705A9" w:rsidRPr="00507687" w:rsidRDefault="00E54B29" w:rsidP="005705A9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507687">
        <w:rPr>
          <w:rFonts w:ascii="Arial" w:hAnsi="Arial" w:cs="Arial"/>
          <w:sz w:val="22"/>
        </w:rPr>
        <w:t xml:space="preserve">To provide students with the </w:t>
      </w:r>
      <w:r w:rsidR="00126179">
        <w:rPr>
          <w:rFonts w:ascii="Arial" w:hAnsi="Arial" w:cs="Arial"/>
          <w:sz w:val="22"/>
        </w:rPr>
        <w:t xml:space="preserve">opportunity to participate in </w:t>
      </w:r>
      <w:r w:rsidRPr="00507687">
        <w:rPr>
          <w:rFonts w:ascii="Arial" w:hAnsi="Arial" w:cs="Arial"/>
          <w:sz w:val="22"/>
        </w:rPr>
        <w:t>program</w:t>
      </w:r>
      <w:r w:rsidR="00126179">
        <w:rPr>
          <w:rFonts w:ascii="Arial" w:hAnsi="Arial" w:cs="Arial"/>
          <w:sz w:val="22"/>
        </w:rPr>
        <w:t>s that are</w:t>
      </w:r>
      <w:r w:rsidRPr="00507687">
        <w:rPr>
          <w:rFonts w:ascii="Arial" w:hAnsi="Arial" w:cs="Arial"/>
          <w:sz w:val="22"/>
        </w:rPr>
        <w:t xml:space="preserve"> linked to social</w:t>
      </w:r>
      <w:r w:rsidR="00954A05" w:rsidRPr="00507687">
        <w:rPr>
          <w:rFonts w:ascii="Arial" w:hAnsi="Arial" w:cs="Arial"/>
          <w:sz w:val="22"/>
        </w:rPr>
        <w:t>, cultural</w:t>
      </w:r>
      <w:r w:rsidRPr="00507687">
        <w:rPr>
          <w:rFonts w:ascii="Arial" w:hAnsi="Arial" w:cs="Arial"/>
          <w:sz w:val="22"/>
        </w:rPr>
        <w:t xml:space="preserve"> and educational outcomes for students.</w:t>
      </w:r>
    </w:p>
    <w:p w14:paraId="2FA1F33E" w14:textId="77777777" w:rsidR="00E54B29" w:rsidRPr="00507687" w:rsidRDefault="00E54B29" w:rsidP="005705A9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507687">
        <w:rPr>
          <w:rFonts w:ascii="Arial" w:hAnsi="Arial" w:cs="Arial"/>
          <w:sz w:val="22"/>
        </w:rPr>
        <w:t>To reinforce and extend classroom learning.</w:t>
      </w:r>
    </w:p>
    <w:p w14:paraId="2FA1F33F" w14:textId="2AA9C6BA" w:rsidR="00E54B29" w:rsidRPr="00507687" w:rsidRDefault="00E54B29" w:rsidP="005705A9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507687">
        <w:rPr>
          <w:rFonts w:ascii="Arial" w:hAnsi="Arial" w:cs="Arial"/>
          <w:sz w:val="22"/>
        </w:rPr>
        <w:t>To provide a program that delivers skills and knowledge that may lead to a lifelong i</w:t>
      </w:r>
      <w:r w:rsidR="00126179">
        <w:rPr>
          <w:rFonts w:ascii="Arial" w:hAnsi="Arial" w:cs="Arial"/>
          <w:sz w:val="22"/>
        </w:rPr>
        <w:t>nvolvement in worthwhile</w:t>
      </w:r>
      <w:r w:rsidRPr="00507687">
        <w:rPr>
          <w:rFonts w:ascii="Arial" w:hAnsi="Arial" w:cs="Arial"/>
          <w:sz w:val="22"/>
        </w:rPr>
        <w:t xml:space="preserve"> pursuits.</w:t>
      </w:r>
    </w:p>
    <w:p w14:paraId="2FA1F340" w14:textId="73A646E0" w:rsidR="00954A05" w:rsidRPr="00507687" w:rsidRDefault="00126179" w:rsidP="00954A0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To provide a program that p</w:t>
      </w:r>
      <w:r w:rsidR="00E54B29" w:rsidRPr="00507687">
        <w:rPr>
          <w:rFonts w:ascii="Arial" w:hAnsi="Arial" w:cs="Arial"/>
          <w:sz w:val="22"/>
        </w:rPr>
        <w:t xml:space="preserve">romotes self-esteem, resourcefulness, independence, leadership, judgement, </w:t>
      </w:r>
      <w:r w:rsidR="00E54B29" w:rsidRPr="00507687">
        <w:rPr>
          <w:rFonts w:ascii="Arial" w:hAnsi="Arial" w:cs="Arial"/>
          <w:sz w:val="22"/>
          <w:szCs w:val="22"/>
        </w:rPr>
        <w:t>cooperation and tolerance.</w:t>
      </w:r>
    </w:p>
    <w:p w14:paraId="2FA1F343" w14:textId="77777777" w:rsidR="003359D6" w:rsidRPr="00126179" w:rsidRDefault="003359D6" w:rsidP="0012617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FA1F344" w14:textId="77777777" w:rsidR="003359D6" w:rsidRPr="00507687" w:rsidRDefault="003359D6" w:rsidP="0011116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07687">
        <w:rPr>
          <w:rFonts w:ascii="Arial" w:hAnsi="Arial" w:cs="Arial"/>
          <w:b/>
          <w:sz w:val="22"/>
          <w:szCs w:val="22"/>
        </w:rPr>
        <w:t>GUIDELINES FOR ACTION</w:t>
      </w:r>
    </w:p>
    <w:p w14:paraId="2FA1F345" w14:textId="59A0624D" w:rsidR="005705A9" w:rsidRPr="00507687" w:rsidRDefault="005705A9" w:rsidP="005705A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07687">
        <w:rPr>
          <w:rFonts w:ascii="Arial" w:hAnsi="Arial" w:cs="Arial"/>
          <w:sz w:val="22"/>
          <w:szCs w:val="22"/>
        </w:rPr>
        <w:t xml:space="preserve">All </w:t>
      </w:r>
      <w:r w:rsidR="00126179">
        <w:rPr>
          <w:rFonts w:ascii="Arial" w:hAnsi="Arial" w:cs="Arial"/>
          <w:sz w:val="22"/>
          <w:szCs w:val="22"/>
        </w:rPr>
        <w:t>providers and programs</w:t>
      </w:r>
      <w:r w:rsidRPr="00507687">
        <w:rPr>
          <w:rFonts w:ascii="Arial" w:hAnsi="Arial" w:cs="Arial"/>
          <w:sz w:val="22"/>
          <w:szCs w:val="22"/>
        </w:rPr>
        <w:t xml:space="preserve"> must be approved by the </w:t>
      </w:r>
      <w:r w:rsidR="00126179">
        <w:rPr>
          <w:rFonts w:ascii="Arial" w:hAnsi="Arial" w:cs="Arial"/>
          <w:sz w:val="22"/>
          <w:szCs w:val="22"/>
        </w:rPr>
        <w:t>Principal.</w:t>
      </w:r>
    </w:p>
    <w:p w14:paraId="2FA1F346" w14:textId="391B634E" w:rsidR="00844EB8" w:rsidRPr="00507687" w:rsidRDefault="00844EB8" w:rsidP="005705A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07687">
        <w:rPr>
          <w:rFonts w:ascii="Arial" w:hAnsi="Arial" w:cs="Arial"/>
          <w:color w:val="000000"/>
          <w:sz w:val="22"/>
          <w:szCs w:val="22"/>
        </w:rPr>
        <w:t xml:space="preserve">The principal or their nominee will ensure that </w:t>
      </w:r>
      <w:r w:rsidR="00126179">
        <w:rPr>
          <w:rFonts w:ascii="Arial" w:hAnsi="Arial" w:cs="Arial"/>
          <w:color w:val="000000"/>
          <w:sz w:val="22"/>
          <w:szCs w:val="22"/>
        </w:rPr>
        <w:t xml:space="preserve">providers have a current Working With Children’s Check and public liability insurance. </w:t>
      </w:r>
    </w:p>
    <w:p w14:paraId="2FA1F348" w14:textId="45F77622" w:rsidR="0048661D" w:rsidRPr="00806674" w:rsidRDefault="00126179" w:rsidP="0012617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06674">
        <w:rPr>
          <w:rFonts w:ascii="Arial" w:hAnsi="Arial" w:cs="Arial"/>
          <w:sz w:val="22"/>
          <w:szCs w:val="22"/>
        </w:rPr>
        <w:t>Consideration must be given for the timetabling and venues of additional activities, including private instrumental lessons and para medical professional therapy session, in conjunction with the principal and teachers.</w:t>
      </w:r>
    </w:p>
    <w:p w14:paraId="4805616B" w14:textId="11772003" w:rsidR="00126179" w:rsidRPr="00806674" w:rsidRDefault="00126179" w:rsidP="0012617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06674">
        <w:rPr>
          <w:rFonts w:ascii="Arial" w:hAnsi="Arial" w:cs="Arial"/>
          <w:sz w:val="22"/>
          <w:szCs w:val="22"/>
        </w:rPr>
        <w:t xml:space="preserve">Providers must adhere to DEECD guidelines. </w:t>
      </w:r>
    </w:p>
    <w:p w14:paraId="2FA1F352" w14:textId="77777777" w:rsidR="00D15B9C" w:rsidRPr="00507687" w:rsidRDefault="00D15B9C" w:rsidP="00D15B9C">
      <w:pPr>
        <w:rPr>
          <w:rFonts w:ascii="Arial" w:hAnsi="Arial" w:cs="Arial"/>
          <w:b/>
          <w:sz w:val="28"/>
          <w:szCs w:val="28"/>
        </w:rPr>
      </w:pPr>
    </w:p>
    <w:p w14:paraId="2FA1F353" w14:textId="77777777" w:rsidR="00D15B9C" w:rsidRPr="00507687" w:rsidRDefault="00D15B9C" w:rsidP="00111169">
      <w:pPr>
        <w:outlineLvl w:val="0"/>
        <w:rPr>
          <w:rFonts w:ascii="Arial" w:hAnsi="Arial" w:cs="Arial"/>
          <w:b/>
          <w:sz w:val="28"/>
          <w:szCs w:val="28"/>
        </w:rPr>
      </w:pPr>
      <w:r w:rsidRPr="00507687">
        <w:rPr>
          <w:rFonts w:ascii="Arial" w:hAnsi="Arial" w:cs="Arial"/>
          <w:b/>
          <w:sz w:val="28"/>
          <w:szCs w:val="28"/>
        </w:rPr>
        <w:t>Organis</w:t>
      </w:r>
      <w:r w:rsidR="00954A05" w:rsidRPr="00507687">
        <w:rPr>
          <w:rFonts w:ascii="Arial" w:hAnsi="Arial" w:cs="Arial"/>
          <w:b/>
          <w:sz w:val="28"/>
          <w:szCs w:val="28"/>
        </w:rPr>
        <w:t>a</w:t>
      </w:r>
      <w:r w:rsidRPr="00507687">
        <w:rPr>
          <w:rFonts w:ascii="Arial" w:hAnsi="Arial" w:cs="Arial"/>
          <w:b/>
          <w:sz w:val="28"/>
          <w:szCs w:val="28"/>
        </w:rPr>
        <w:t>tion</w:t>
      </w:r>
    </w:p>
    <w:p w14:paraId="2213DA46" w14:textId="77777777" w:rsidR="00126179" w:rsidRDefault="00126179" w:rsidP="00D15B9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provider must liaise with the principal to set up the program. </w:t>
      </w:r>
    </w:p>
    <w:p w14:paraId="767A4AF7" w14:textId="748087B2" w:rsidR="00126179" w:rsidRDefault="00806674" w:rsidP="00D15B9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Provider m</w:t>
      </w:r>
      <w:r w:rsidR="00126179">
        <w:rPr>
          <w:rFonts w:ascii="Arial" w:hAnsi="Arial" w:cs="Arial"/>
          <w:sz w:val="22"/>
          <w:szCs w:val="22"/>
        </w:rPr>
        <w:t xml:space="preserve">ust provide evidence of working with children check and relevant insurance policies. </w:t>
      </w:r>
    </w:p>
    <w:p w14:paraId="4C9AC9C2" w14:textId="4B0F351D" w:rsidR="00126179" w:rsidRDefault="00126179" w:rsidP="00D15B9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for timet</w:t>
      </w:r>
      <w:r w:rsidR="00806674">
        <w:rPr>
          <w:rFonts w:ascii="Arial" w:hAnsi="Arial" w:cs="Arial"/>
          <w:sz w:val="22"/>
          <w:szCs w:val="22"/>
        </w:rPr>
        <w:t>abling and venues causing minimal dis</w:t>
      </w:r>
      <w:r>
        <w:rPr>
          <w:rFonts w:ascii="Arial" w:hAnsi="Arial" w:cs="Arial"/>
          <w:sz w:val="22"/>
          <w:szCs w:val="22"/>
        </w:rPr>
        <w:t xml:space="preserve">ruption to students and school programs will be considered. </w:t>
      </w:r>
    </w:p>
    <w:p w14:paraId="2FA1F358" w14:textId="217574F3" w:rsidR="00126179" w:rsidRPr="00507687" w:rsidRDefault="00126179" w:rsidP="0012617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may </w:t>
      </w:r>
      <w:r w:rsidR="00806674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offered access to programs if relevant to their age/ interests / referrals. </w:t>
      </w:r>
    </w:p>
    <w:p w14:paraId="2FA1F372" w14:textId="77777777" w:rsidR="004A6BF6" w:rsidRPr="00F67C16" w:rsidRDefault="004A6BF6" w:rsidP="00F67C16">
      <w:pPr>
        <w:widowControl/>
        <w:spacing w:before="480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F67C16">
        <w:rPr>
          <w:rFonts w:ascii="Arial" w:hAnsi="Arial" w:cs="Arial"/>
          <w:b/>
          <w:sz w:val="18"/>
          <w:szCs w:val="18"/>
        </w:rPr>
        <w:t>EVALUATION</w:t>
      </w:r>
    </w:p>
    <w:p w14:paraId="2FA1F373" w14:textId="77777777" w:rsidR="004A6BF6" w:rsidRPr="00507687" w:rsidRDefault="004A6BF6" w:rsidP="004A6BF6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507687">
        <w:rPr>
          <w:rFonts w:ascii="Arial" w:hAnsi="Arial" w:cs="Arial"/>
          <w:sz w:val="18"/>
          <w:szCs w:val="18"/>
        </w:rPr>
        <w:t>This policy will be reviewed annually or more often if necessary due to changes in regulations or circumstances.</w:t>
      </w:r>
    </w:p>
    <w:p w14:paraId="2FA1F374" w14:textId="77777777" w:rsidR="00954A05" w:rsidRPr="00507687" w:rsidRDefault="00954A05" w:rsidP="004A6BF6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14:paraId="2FA1F5C9" w14:textId="77777777" w:rsidR="00530208" w:rsidRPr="00F67C16" w:rsidRDefault="00530208" w:rsidP="00530208">
      <w:pPr>
        <w:rPr>
          <w:rFonts w:ascii="Garamond" w:hAnsi="Garamond"/>
        </w:rPr>
      </w:pPr>
    </w:p>
    <w:p w14:paraId="2FA1F5CA" w14:textId="75867F74" w:rsidR="00126179" w:rsidRDefault="00126179" w:rsidP="00530208">
      <w:pPr>
        <w:rPr>
          <w:rFonts w:ascii="Garamond" w:hAnsi="Garamond"/>
        </w:rPr>
      </w:pPr>
    </w:p>
    <w:p w14:paraId="43D48BA3" w14:textId="77777777" w:rsidR="004A6BF6" w:rsidRPr="00126179" w:rsidRDefault="004A6BF6" w:rsidP="00126179">
      <w:pPr>
        <w:jc w:val="center"/>
        <w:rPr>
          <w:rFonts w:ascii="Garamond" w:hAnsi="Garamond"/>
        </w:rPr>
      </w:pPr>
    </w:p>
    <w:sectPr w:rsidR="004A6BF6" w:rsidRPr="00126179" w:rsidSect="005705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5" w:h="16837" w:code="9"/>
      <w:pgMar w:top="851" w:right="1418" w:bottom="851" w:left="1418" w:header="425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F5CF" w14:textId="77777777" w:rsidR="0093091B" w:rsidRDefault="0093091B">
      <w:r>
        <w:separator/>
      </w:r>
    </w:p>
  </w:endnote>
  <w:endnote w:type="continuationSeparator" w:id="0">
    <w:p w14:paraId="2FA1F5D0" w14:textId="77777777" w:rsidR="0093091B" w:rsidRDefault="0093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F5D7" w14:textId="77777777" w:rsidR="0093091B" w:rsidRDefault="0093091B" w:rsidP="00914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1F5D8" w14:textId="77777777" w:rsidR="0093091B" w:rsidRDefault="0093091B" w:rsidP="00914F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F5DA" w14:textId="77777777" w:rsidR="0093091B" w:rsidRPr="00EA2D95" w:rsidRDefault="0093091B" w:rsidP="00235DE1">
    <w:pPr>
      <w:pStyle w:val="Footer"/>
      <w:jc w:val="right"/>
      <w:rPr>
        <w:rFonts w:ascii="Arial" w:hAnsi="Arial" w:cs="Arial"/>
        <w:sz w:val="16"/>
        <w:szCs w:val="16"/>
      </w:rPr>
    </w:pPr>
    <w:r w:rsidRPr="00EA2D95">
      <w:rPr>
        <w:rFonts w:ascii="Arial" w:hAnsi="Arial" w:cs="Arial"/>
        <w:sz w:val="16"/>
        <w:szCs w:val="16"/>
      </w:rPr>
      <w:t xml:space="preserve">Page </w:t>
    </w:r>
    <w:r w:rsidRPr="00EA2D95">
      <w:rPr>
        <w:rFonts w:ascii="Arial" w:hAnsi="Arial" w:cs="Arial"/>
        <w:sz w:val="16"/>
        <w:szCs w:val="16"/>
      </w:rPr>
      <w:fldChar w:fldCharType="begin"/>
    </w:r>
    <w:r w:rsidRPr="00EA2D95">
      <w:rPr>
        <w:rFonts w:ascii="Arial" w:hAnsi="Arial" w:cs="Arial"/>
        <w:sz w:val="16"/>
        <w:szCs w:val="16"/>
      </w:rPr>
      <w:instrText xml:space="preserve"> PAGE </w:instrText>
    </w:r>
    <w:r w:rsidRPr="00EA2D95">
      <w:rPr>
        <w:rFonts w:ascii="Arial" w:hAnsi="Arial" w:cs="Arial"/>
        <w:sz w:val="16"/>
        <w:szCs w:val="16"/>
      </w:rPr>
      <w:fldChar w:fldCharType="separate"/>
    </w:r>
    <w:r w:rsidR="005C42E3">
      <w:rPr>
        <w:rFonts w:ascii="Arial" w:hAnsi="Arial" w:cs="Arial"/>
        <w:noProof/>
        <w:sz w:val="16"/>
        <w:szCs w:val="16"/>
      </w:rPr>
      <w:t>1</w:t>
    </w:r>
    <w:r w:rsidRPr="00EA2D95">
      <w:rPr>
        <w:rFonts w:ascii="Arial" w:hAnsi="Arial" w:cs="Arial"/>
        <w:sz w:val="16"/>
        <w:szCs w:val="16"/>
      </w:rPr>
      <w:fldChar w:fldCharType="end"/>
    </w:r>
    <w:r w:rsidRPr="00EA2D95">
      <w:rPr>
        <w:rFonts w:ascii="Arial" w:hAnsi="Arial" w:cs="Arial"/>
        <w:sz w:val="16"/>
        <w:szCs w:val="16"/>
      </w:rPr>
      <w:t xml:space="preserve"> of </w:t>
    </w:r>
    <w:r w:rsidRPr="00EA2D95">
      <w:rPr>
        <w:rFonts w:ascii="Arial" w:hAnsi="Arial" w:cs="Arial"/>
        <w:sz w:val="16"/>
        <w:szCs w:val="16"/>
      </w:rPr>
      <w:fldChar w:fldCharType="begin"/>
    </w:r>
    <w:r w:rsidRPr="00EA2D95">
      <w:rPr>
        <w:rFonts w:ascii="Arial" w:hAnsi="Arial" w:cs="Arial"/>
        <w:sz w:val="16"/>
        <w:szCs w:val="16"/>
      </w:rPr>
      <w:instrText xml:space="preserve"> NUMPAGES </w:instrText>
    </w:r>
    <w:r w:rsidRPr="00EA2D95">
      <w:rPr>
        <w:rFonts w:ascii="Arial" w:hAnsi="Arial" w:cs="Arial"/>
        <w:sz w:val="16"/>
        <w:szCs w:val="16"/>
      </w:rPr>
      <w:fldChar w:fldCharType="separate"/>
    </w:r>
    <w:r w:rsidR="005C42E3">
      <w:rPr>
        <w:rFonts w:ascii="Arial" w:hAnsi="Arial" w:cs="Arial"/>
        <w:noProof/>
        <w:sz w:val="16"/>
        <w:szCs w:val="16"/>
      </w:rPr>
      <w:t>1</w:t>
    </w:r>
    <w:r w:rsidRPr="00EA2D9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737B" w14:textId="77777777" w:rsidR="005C42E3" w:rsidRDefault="005C42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1F5CD" w14:textId="77777777" w:rsidR="0093091B" w:rsidRDefault="0093091B">
      <w:r>
        <w:separator/>
      </w:r>
    </w:p>
  </w:footnote>
  <w:footnote w:type="continuationSeparator" w:id="0">
    <w:p w14:paraId="2FA1F5CE" w14:textId="77777777" w:rsidR="0093091B" w:rsidRDefault="00930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E49C" w14:textId="77777777" w:rsidR="005C42E3" w:rsidRDefault="005C42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9" w:type="dxa"/>
      <w:tblInd w:w="-1247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789"/>
    </w:tblGrid>
    <w:tr w:rsidR="0093091B" w:rsidRPr="00933CB8" w14:paraId="2FA1F5D5" w14:textId="77777777" w:rsidTr="0075181F">
      <w:trPr>
        <w:trHeight w:val="1250"/>
      </w:trPr>
      <w:tc>
        <w:tcPr>
          <w:tcW w:w="10789" w:type="dxa"/>
          <w:vAlign w:val="center"/>
        </w:tcPr>
        <w:p w14:paraId="65731F01" w14:textId="0ED8E646" w:rsidR="0093091B" w:rsidRDefault="0093091B" w:rsidP="0075181F">
          <w:pPr>
            <w:pStyle w:val="Header"/>
            <w:jc w:val="right"/>
            <w:rPr>
              <w:sz w:val="28"/>
              <w:szCs w:val="28"/>
            </w:rPr>
          </w:pPr>
        </w:p>
        <w:p w14:paraId="0C795723" w14:textId="038CFC04" w:rsidR="0093091B" w:rsidRPr="001C11BD" w:rsidRDefault="0093091B" w:rsidP="0075181F">
          <w:pPr>
            <w:pStyle w:val="Header"/>
            <w:jc w:val="right"/>
            <w:rPr>
              <w:sz w:val="28"/>
              <w:szCs w:val="28"/>
            </w:rPr>
          </w:pPr>
          <w:r w:rsidRPr="001C11BD">
            <w:rPr>
              <w:sz w:val="28"/>
              <w:szCs w:val="28"/>
            </w:rPr>
            <w:t xml:space="preserve">Ratified: </w:t>
          </w:r>
          <w:r w:rsidR="005C42E3">
            <w:rPr>
              <w:sz w:val="28"/>
              <w:szCs w:val="28"/>
            </w:rPr>
            <w:t>Term 4, 2014</w:t>
          </w:r>
        </w:p>
        <w:p w14:paraId="2610912A" w14:textId="4AC342E0" w:rsidR="0093091B" w:rsidRPr="001C11BD" w:rsidRDefault="0093091B" w:rsidP="0075181F">
          <w:pPr>
            <w:pStyle w:val="Header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</w:t>
          </w:r>
          <w:r w:rsidRPr="001C11BD">
            <w:rPr>
              <w:sz w:val="28"/>
              <w:szCs w:val="28"/>
            </w:rPr>
            <w:t xml:space="preserve">To be </w:t>
          </w:r>
          <w:r w:rsidR="005C42E3">
            <w:rPr>
              <w:sz w:val="28"/>
              <w:szCs w:val="28"/>
            </w:rPr>
            <w:t>reviewed: Term 4, 2017</w:t>
          </w:r>
          <w:bookmarkStart w:id="0" w:name="_GoBack"/>
          <w:bookmarkEnd w:id="0"/>
        </w:p>
        <w:p w14:paraId="649DBB9E" w14:textId="77777777" w:rsidR="0093091B" w:rsidRDefault="0093091B" w:rsidP="0075181F">
          <w:pPr>
            <w:pStyle w:val="Header"/>
          </w:pPr>
        </w:p>
        <w:p w14:paraId="2FA1F5D4" w14:textId="3206C187" w:rsidR="0093091B" w:rsidRPr="00914F1A" w:rsidRDefault="0093091B" w:rsidP="00914F1A">
          <w:pPr>
            <w:spacing w:before="100" w:beforeAutospacing="1" w:after="100" w:afterAutospacing="1"/>
            <w:jc w:val="center"/>
            <w:rPr>
              <w:sz w:val="27"/>
              <w:szCs w:val="27"/>
            </w:rPr>
          </w:pPr>
          <w:r>
            <w:rPr>
              <w:noProof/>
              <w:snapToGrid/>
              <w:lang w:val="en-US"/>
            </w:rPr>
            <w:drawing>
              <wp:anchor distT="0" distB="0" distL="114300" distR="114300" simplePos="0" relativeHeight="251663360" behindDoc="0" locked="0" layoutInCell="1" allowOverlap="1" wp14:anchorId="03D2B121" wp14:editId="22CA3335">
                <wp:simplePos x="0" y="0"/>
                <wp:positionH relativeFrom="column">
                  <wp:posOffset>385445</wp:posOffset>
                </wp:positionH>
                <wp:positionV relativeFrom="paragraph">
                  <wp:posOffset>-613410</wp:posOffset>
                </wp:positionV>
                <wp:extent cx="3083560" cy="1057910"/>
                <wp:effectExtent l="0" t="0" r="0" b="8890"/>
                <wp:wrapTight wrapText="bothSides">
                  <wp:wrapPolygon edited="0">
                    <wp:start x="0" y="0"/>
                    <wp:lineTo x="0" y="21263"/>
                    <wp:lineTo x="21351" y="21263"/>
                    <wp:lineTo x="21351" y="0"/>
                    <wp:lineTo x="0" y="0"/>
                  </wp:wrapPolygon>
                </wp:wrapTight>
                <wp:docPr id="3" name="Picture 2" descr="Description: Macintosh HD:Users:08448381:Documents:2014:Uniform:School Logo:Healesville logo 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Macintosh HD:Users:08448381:Documents:2014:Uniform:School Logo:Healesville logo WH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6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A1F5D6" w14:textId="77777777" w:rsidR="0093091B" w:rsidRDefault="009309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2009" w:tblpY="3021"/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2"/>
      <w:gridCol w:w="6528"/>
    </w:tblGrid>
    <w:tr w:rsidR="0093091B" w14:paraId="3CCDBA5C" w14:textId="77777777" w:rsidTr="00235DE1">
      <w:trPr>
        <w:trHeight w:val="983"/>
      </w:trPr>
      <w:tc>
        <w:tcPr>
          <w:tcW w:w="3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14:paraId="4B4F4547" w14:textId="4D47CAB1" w:rsidR="0093091B" w:rsidRDefault="0093091B" w:rsidP="00235DE1">
          <w:pPr>
            <w:tabs>
              <w:tab w:val="left" w:pos="0"/>
            </w:tabs>
            <w:jc w:val="center"/>
            <w:outlineLvl w:val="0"/>
            <w:rPr>
              <w:rFonts w:ascii="Verdana" w:eastAsia="Calibri" w:hAnsi="Verdana" w:cs="Arial"/>
              <w:b/>
              <w:sz w:val="16"/>
              <w:szCs w:val="16"/>
              <w:lang w:val="en-US" w:bidi="en-US"/>
            </w:rPr>
          </w:pPr>
        </w:p>
        <w:p w14:paraId="3B2192FA" w14:textId="77777777" w:rsidR="0093091B" w:rsidRDefault="0093091B" w:rsidP="00235DE1">
          <w:pPr>
            <w:tabs>
              <w:tab w:val="left" w:pos="0"/>
            </w:tabs>
            <w:spacing w:after="200" w:line="276" w:lineRule="auto"/>
            <w:jc w:val="center"/>
            <w:outlineLvl w:val="0"/>
            <w:rPr>
              <w:rFonts w:ascii="Verdana" w:eastAsia="Calibri" w:hAnsi="Verdana" w:cs="Arial"/>
              <w:b/>
              <w:lang w:val="en-US" w:bidi="en-US"/>
            </w:rPr>
          </w:pPr>
        </w:p>
      </w:tc>
      <w:tc>
        <w:tcPr>
          <w:tcW w:w="65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4CD554F" w14:textId="77777777" w:rsidR="0093091B" w:rsidRDefault="0093091B" w:rsidP="00126179">
          <w:pPr>
            <w:pStyle w:val="Header"/>
            <w:rPr>
              <w:rFonts w:ascii="Verdana" w:hAnsi="Verdana" w:cs="Arial"/>
              <w:b/>
            </w:rPr>
          </w:pPr>
        </w:p>
        <w:p w14:paraId="1A4D21BB" w14:textId="05C2FF6B" w:rsidR="0093091B" w:rsidRDefault="0093091B" w:rsidP="00126179">
          <w:pPr>
            <w:pStyle w:val="Head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EXTERNAL PROVIDERS POLICY</w:t>
          </w:r>
        </w:p>
        <w:p w14:paraId="1C13C087" w14:textId="77777777" w:rsidR="0093091B" w:rsidRDefault="0093091B" w:rsidP="00235DE1">
          <w:pPr>
            <w:spacing w:after="200" w:line="276" w:lineRule="auto"/>
            <w:jc w:val="center"/>
            <w:rPr>
              <w:rFonts w:ascii="Verdana" w:hAnsi="Verdana"/>
              <w:b/>
              <w:lang w:val="en-US" w:bidi="en-US"/>
            </w:rPr>
          </w:pPr>
        </w:p>
      </w:tc>
    </w:tr>
  </w:tbl>
  <w:p w14:paraId="53420C3C" w14:textId="6D510D5B" w:rsidR="0093091B" w:rsidRDefault="0093091B" w:rsidP="00235DE1">
    <w:pPr>
      <w:pStyle w:val="Header"/>
      <w:jc w:val="right"/>
      <w:rPr>
        <w:sz w:val="28"/>
        <w:szCs w:val="28"/>
      </w:rPr>
    </w:pPr>
    <w:r>
      <w:rPr>
        <w:noProof/>
        <w:snapToGrid/>
        <w:lang w:val="en-US"/>
      </w:rPr>
      <w:drawing>
        <wp:anchor distT="0" distB="0" distL="114300" distR="114300" simplePos="0" relativeHeight="251661312" behindDoc="0" locked="0" layoutInCell="1" allowOverlap="1" wp14:anchorId="4ADB1F06" wp14:editId="204AB6BC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3083560" cy="1057910"/>
          <wp:effectExtent l="0" t="0" r="0" b="8890"/>
          <wp:wrapTight wrapText="bothSides">
            <wp:wrapPolygon edited="0">
              <wp:start x="0" y="0"/>
              <wp:lineTo x="0" y="21263"/>
              <wp:lineTo x="21351" y="21263"/>
              <wp:lineTo x="21351" y="0"/>
              <wp:lineTo x="0" y="0"/>
            </wp:wrapPolygon>
          </wp:wrapTight>
          <wp:docPr id="6" name="Picture 2" descr="Description: Macintosh HD:Users:08448381:Documents:2014:Uniform:School Logo:Healesville log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08448381:Documents:2014:Uniform:School Logo:Healesville log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56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C3895" w14:textId="43B704BE" w:rsidR="0093091B" w:rsidRPr="001C11BD" w:rsidRDefault="0093091B" w:rsidP="00235DE1">
    <w:pPr>
      <w:pStyle w:val="Header"/>
      <w:jc w:val="right"/>
      <w:rPr>
        <w:sz w:val="28"/>
        <w:szCs w:val="28"/>
      </w:rPr>
    </w:pPr>
    <w:r w:rsidRPr="001C11BD">
      <w:rPr>
        <w:sz w:val="28"/>
        <w:szCs w:val="28"/>
      </w:rPr>
      <w:t xml:space="preserve">Ratified: </w:t>
    </w:r>
    <w:r>
      <w:rPr>
        <w:sz w:val="28"/>
        <w:szCs w:val="28"/>
      </w:rPr>
      <w:t>To be ratified</w:t>
    </w:r>
  </w:p>
  <w:p w14:paraId="46737D5A" w14:textId="6089F7E1" w:rsidR="0093091B" w:rsidRPr="001C11BD" w:rsidRDefault="0093091B" w:rsidP="00235DE1">
    <w:pPr>
      <w:pStyle w:val="Header"/>
      <w:jc w:val="right"/>
      <w:rPr>
        <w:sz w:val="28"/>
        <w:szCs w:val="28"/>
      </w:rPr>
    </w:pPr>
    <w:r w:rsidRPr="001C11BD">
      <w:rPr>
        <w:sz w:val="28"/>
        <w:szCs w:val="28"/>
      </w:rPr>
      <w:t xml:space="preserve">To be </w:t>
    </w:r>
    <w:r>
      <w:rPr>
        <w:sz w:val="28"/>
        <w:szCs w:val="28"/>
      </w:rPr>
      <w:t>reviewed: Term 4, 2016</w:t>
    </w:r>
  </w:p>
  <w:p w14:paraId="2FA1F5E1" w14:textId="77777777" w:rsidR="0093091B" w:rsidRDefault="009309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54006A"/>
    <w:multiLevelType w:val="hybridMultilevel"/>
    <w:tmpl w:val="1DC2E0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E2B53"/>
    <w:multiLevelType w:val="hybridMultilevel"/>
    <w:tmpl w:val="9836D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06CBD"/>
    <w:multiLevelType w:val="hybridMultilevel"/>
    <w:tmpl w:val="C46E4A8C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C717F"/>
    <w:multiLevelType w:val="hybridMultilevel"/>
    <w:tmpl w:val="C09499B4"/>
    <w:lvl w:ilvl="0" w:tplc="0C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5">
    <w:nsid w:val="0E0A49DB"/>
    <w:multiLevelType w:val="hybridMultilevel"/>
    <w:tmpl w:val="20DCF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611CC2"/>
    <w:multiLevelType w:val="hybridMultilevel"/>
    <w:tmpl w:val="CF86E3BA"/>
    <w:lvl w:ilvl="0" w:tplc="1F348140">
      <w:start w:val="5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Webdings" w:hAnsi="Web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D65CA"/>
    <w:multiLevelType w:val="hybridMultilevel"/>
    <w:tmpl w:val="FF2E25F0"/>
    <w:lvl w:ilvl="0" w:tplc="1EC6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C01B5"/>
    <w:multiLevelType w:val="multilevel"/>
    <w:tmpl w:val="47B676A6"/>
    <w:lvl w:ilvl="0">
      <w:start w:val="5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972CB"/>
    <w:multiLevelType w:val="hybridMultilevel"/>
    <w:tmpl w:val="2690F0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E60A6"/>
    <w:multiLevelType w:val="hybridMultilevel"/>
    <w:tmpl w:val="F170E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44E82"/>
    <w:multiLevelType w:val="hybridMultilevel"/>
    <w:tmpl w:val="18FE19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71929"/>
    <w:multiLevelType w:val="hybridMultilevel"/>
    <w:tmpl w:val="0694CD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34A5F"/>
    <w:multiLevelType w:val="hybridMultilevel"/>
    <w:tmpl w:val="D8CEDA0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3879C0"/>
    <w:multiLevelType w:val="hybridMultilevel"/>
    <w:tmpl w:val="265264F0"/>
    <w:lvl w:ilvl="0" w:tplc="119A9924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982A0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2EF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C4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CB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3EA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60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87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7C9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E7CDB"/>
    <w:multiLevelType w:val="hybridMultilevel"/>
    <w:tmpl w:val="47B676A6"/>
    <w:lvl w:ilvl="0" w:tplc="1F348140">
      <w:start w:val="5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Webdings" w:hAnsi="Web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35846"/>
    <w:multiLevelType w:val="hybridMultilevel"/>
    <w:tmpl w:val="F5846A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DD08DC"/>
    <w:multiLevelType w:val="hybridMultilevel"/>
    <w:tmpl w:val="31FAB01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F34096"/>
    <w:multiLevelType w:val="singleLevel"/>
    <w:tmpl w:val="F71A2244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>
    <w:nsid w:val="32104BE4"/>
    <w:multiLevelType w:val="hybridMultilevel"/>
    <w:tmpl w:val="6FB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C485B"/>
    <w:multiLevelType w:val="singleLevel"/>
    <w:tmpl w:val="931899C4"/>
    <w:lvl w:ilvl="0">
      <w:start w:val="2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1">
    <w:nsid w:val="33DF3860"/>
    <w:multiLevelType w:val="hybridMultilevel"/>
    <w:tmpl w:val="D5B2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14FC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958E0"/>
    <w:multiLevelType w:val="hybridMultilevel"/>
    <w:tmpl w:val="90BA99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10023"/>
    <w:multiLevelType w:val="multilevel"/>
    <w:tmpl w:val="CF86E3BA"/>
    <w:lvl w:ilvl="0">
      <w:start w:val="5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709CC"/>
    <w:multiLevelType w:val="hybridMultilevel"/>
    <w:tmpl w:val="EA7412E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0BF169B"/>
    <w:multiLevelType w:val="hybridMultilevel"/>
    <w:tmpl w:val="87623A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044C44">
      <w:start w:val="1"/>
      <w:numFmt w:val="decimal"/>
      <w:lvlText w:val="%3"/>
      <w:lvlJc w:val="left"/>
      <w:pPr>
        <w:tabs>
          <w:tab w:val="num" w:pos="2655"/>
        </w:tabs>
        <w:ind w:left="2655" w:hanging="85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44FF0"/>
    <w:multiLevelType w:val="singleLevel"/>
    <w:tmpl w:val="EDD6F424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7">
    <w:nsid w:val="50367165"/>
    <w:multiLevelType w:val="hybridMultilevel"/>
    <w:tmpl w:val="4EAEC8DC"/>
    <w:lvl w:ilvl="0" w:tplc="E2A6B50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D9189D"/>
    <w:multiLevelType w:val="hybridMultilevel"/>
    <w:tmpl w:val="FA3E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61D5D"/>
    <w:multiLevelType w:val="hybridMultilevel"/>
    <w:tmpl w:val="65A252FC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F09158A"/>
    <w:multiLevelType w:val="hybridMultilevel"/>
    <w:tmpl w:val="E9B8F0F2"/>
    <w:lvl w:ilvl="0" w:tplc="0C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29422D0"/>
    <w:multiLevelType w:val="hybridMultilevel"/>
    <w:tmpl w:val="8D1AC1D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197D77"/>
    <w:multiLevelType w:val="hybridMultilevel"/>
    <w:tmpl w:val="346EB1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27AD1"/>
    <w:multiLevelType w:val="hybridMultilevel"/>
    <w:tmpl w:val="EFF65D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9C7C59"/>
    <w:multiLevelType w:val="hybridMultilevel"/>
    <w:tmpl w:val="8F10EEB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D87DDA"/>
    <w:multiLevelType w:val="multilevel"/>
    <w:tmpl w:val="ED8A68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6FB960EE"/>
    <w:multiLevelType w:val="singleLevel"/>
    <w:tmpl w:val="582E49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7">
    <w:nsid w:val="71BF7B97"/>
    <w:multiLevelType w:val="singleLevel"/>
    <w:tmpl w:val="5D920A0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74135286"/>
    <w:multiLevelType w:val="hybridMultilevel"/>
    <w:tmpl w:val="996C443E"/>
    <w:lvl w:ilvl="0" w:tplc="AF20D1EA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7E263D"/>
    <w:multiLevelType w:val="hybridMultilevel"/>
    <w:tmpl w:val="38628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3918AE"/>
    <w:multiLevelType w:val="hybridMultilevel"/>
    <w:tmpl w:val="80CCB06E"/>
    <w:lvl w:ilvl="0" w:tplc="8BC0A552">
      <w:start w:val="1"/>
      <w:numFmt w:val="lowerLetter"/>
      <w:lvlText w:val="(%1)"/>
      <w:lvlJc w:val="left"/>
      <w:pPr>
        <w:tabs>
          <w:tab w:val="num" w:pos="3231"/>
        </w:tabs>
        <w:ind w:left="32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51"/>
        </w:tabs>
        <w:ind w:left="395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71"/>
        </w:tabs>
        <w:ind w:left="467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391"/>
        </w:tabs>
        <w:ind w:left="539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111"/>
        </w:tabs>
        <w:ind w:left="611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31"/>
        </w:tabs>
        <w:ind w:left="683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51"/>
        </w:tabs>
        <w:ind w:left="755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71"/>
        </w:tabs>
        <w:ind w:left="827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991"/>
        </w:tabs>
        <w:ind w:left="8991" w:hanging="180"/>
      </w:pPr>
    </w:lvl>
  </w:abstractNum>
  <w:abstractNum w:abstractNumId="41">
    <w:nsid w:val="78CD169D"/>
    <w:multiLevelType w:val="hybridMultilevel"/>
    <w:tmpl w:val="59EC2C4A"/>
    <w:lvl w:ilvl="0" w:tplc="61822376">
      <w:start w:val="1"/>
      <w:numFmt w:val="lowerRoman"/>
      <w:lvlText w:val="(%1)"/>
      <w:lvlJc w:val="left"/>
      <w:pPr>
        <w:tabs>
          <w:tab w:val="num" w:pos="1441"/>
        </w:tabs>
        <w:ind w:left="1441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42">
    <w:nsid w:val="7C2B40CA"/>
    <w:multiLevelType w:val="hybridMultilevel"/>
    <w:tmpl w:val="AD1A5AB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C8F3B94"/>
    <w:multiLevelType w:val="hybridMultilevel"/>
    <w:tmpl w:val="CE68FC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E0C6788"/>
    <w:multiLevelType w:val="hybridMultilevel"/>
    <w:tmpl w:val="47D40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2645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45"/>
  </w:num>
  <w:num w:numId="3">
    <w:abstractNumId w:val="36"/>
  </w:num>
  <w:num w:numId="4">
    <w:abstractNumId w:val="26"/>
  </w:num>
  <w:num w:numId="5">
    <w:abstractNumId w:val="14"/>
  </w:num>
  <w:num w:numId="6">
    <w:abstractNumId w:val="10"/>
  </w:num>
  <w:num w:numId="7">
    <w:abstractNumId w:val="37"/>
  </w:num>
  <w:num w:numId="8">
    <w:abstractNumId w:val="39"/>
  </w:num>
  <w:num w:numId="9">
    <w:abstractNumId w:val="5"/>
  </w:num>
  <w:num w:numId="10">
    <w:abstractNumId w:val="16"/>
  </w:num>
  <w:num w:numId="11">
    <w:abstractNumId w:val="20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24"/>
  </w:num>
  <w:num w:numId="16">
    <w:abstractNumId w:val="3"/>
  </w:num>
  <w:num w:numId="17">
    <w:abstractNumId w:val="15"/>
  </w:num>
  <w:num w:numId="18">
    <w:abstractNumId w:val="6"/>
  </w:num>
  <w:num w:numId="19">
    <w:abstractNumId w:val="8"/>
  </w:num>
  <w:num w:numId="20">
    <w:abstractNumId w:val="9"/>
  </w:num>
  <w:num w:numId="21">
    <w:abstractNumId w:val="23"/>
  </w:num>
  <w:num w:numId="22">
    <w:abstractNumId w:val="44"/>
  </w:num>
  <w:num w:numId="23">
    <w:abstractNumId w:val="17"/>
  </w:num>
  <w:num w:numId="24">
    <w:abstractNumId w:val="42"/>
  </w:num>
  <w:num w:numId="25">
    <w:abstractNumId w:val="13"/>
  </w:num>
  <w:num w:numId="26">
    <w:abstractNumId w:val="31"/>
  </w:num>
  <w:num w:numId="27">
    <w:abstractNumId w:val="34"/>
  </w:num>
  <w:num w:numId="28">
    <w:abstractNumId w:val="1"/>
  </w:num>
  <w:num w:numId="29">
    <w:abstractNumId w:val="2"/>
  </w:num>
  <w:num w:numId="30">
    <w:abstractNumId w:val="33"/>
  </w:num>
  <w:num w:numId="31">
    <w:abstractNumId w:val="25"/>
  </w:num>
  <w:num w:numId="32">
    <w:abstractNumId w:val="27"/>
  </w:num>
  <w:num w:numId="33">
    <w:abstractNumId w:val="7"/>
  </w:num>
  <w:num w:numId="34">
    <w:abstractNumId w:val="4"/>
  </w:num>
  <w:num w:numId="35">
    <w:abstractNumId w:val="41"/>
  </w:num>
  <w:num w:numId="36">
    <w:abstractNumId w:val="40"/>
  </w:num>
  <w:num w:numId="37">
    <w:abstractNumId w:val="38"/>
  </w:num>
  <w:num w:numId="38">
    <w:abstractNumId w:val="19"/>
  </w:num>
  <w:num w:numId="39">
    <w:abstractNumId w:val="43"/>
  </w:num>
  <w:num w:numId="40">
    <w:abstractNumId w:val="11"/>
  </w:num>
  <w:num w:numId="41">
    <w:abstractNumId w:val="29"/>
  </w:num>
  <w:num w:numId="42">
    <w:abstractNumId w:val="22"/>
  </w:num>
  <w:num w:numId="43">
    <w:abstractNumId w:val="12"/>
  </w:num>
  <w:num w:numId="44">
    <w:abstractNumId w:val="30"/>
  </w:num>
  <w:num w:numId="45">
    <w:abstractNumId w:val="32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8"/>
    <w:rsid w:val="00010EA5"/>
    <w:rsid w:val="000431B1"/>
    <w:rsid w:val="0004327F"/>
    <w:rsid w:val="00071728"/>
    <w:rsid w:val="000B293F"/>
    <w:rsid w:val="000E42E0"/>
    <w:rsid w:val="001010B4"/>
    <w:rsid w:val="00111169"/>
    <w:rsid w:val="00126179"/>
    <w:rsid w:val="0015491D"/>
    <w:rsid w:val="00160CE7"/>
    <w:rsid w:val="0018288B"/>
    <w:rsid w:val="001837C3"/>
    <w:rsid w:val="00184CB8"/>
    <w:rsid w:val="00193221"/>
    <w:rsid w:val="001A11FB"/>
    <w:rsid w:val="001C23B0"/>
    <w:rsid w:val="00201906"/>
    <w:rsid w:val="00223E81"/>
    <w:rsid w:val="00225B77"/>
    <w:rsid w:val="00226D07"/>
    <w:rsid w:val="0023342E"/>
    <w:rsid w:val="00235DE1"/>
    <w:rsid w:val="002403DA"/>
    <w:rsid w:val="00255BE3"/>
    <w:rsid w:val="00264F06"/>
    <w:rsid w:val="002656D4"/>
    <w:rsid w:val="002906B7"/>
    <w:rsid w:val="002934FF"/>
    <w:rsid w:val="002A2AB1"/>
    <w:rsid w:val="00302A12"/>
    <w:rsid w:val="003359D6"/>
    <w:rsid w:val="00367178"/>
    <w:rsid w:val="003C4A4F"/>
    <w:rsid w:val="003E5E4D"/>
    <w:rsid w:val="003E63B3"/>
    <w:rsid w:val="003F79D8"/>
    <w:rsid w:val="00403EC3"/>
    <w:rsid w:val="00460374"/>
    <w:rsid w:val="00470C60"/>
    <w:rsid w:val="0048661D"/>
    <w:rsid w:val="004A6BF6"/>
    <w:rsid w:val="004C31A2"/>
    <w:rsid w:val="004E5438"/>
    <w:rsid w:val="00507687"/>
    <w:rsid w:val="00511D02"/>
    <w:rsid w:val="00514521"/>
    <w:rsid w:val="00527045"/>
    <w:rsid w:val="00527C1A"/>
    <w:rsid w:val="00530208"/>
    <w:rsid w:val="00540F91"/>
    <w:rsid w:val="005705A9"/>
    <w:rsid w:val="005A1BE3"/>
    <w:rsid w:val="005C42E3"/>
    <w:rsid w:val="005C5FDC"/>
    <w:rsid w:val="005D4D1E"/>
    <w:rsid w:val="0063117E"/>
    <w:rsid w:val="006313FA"/>
    <w:rsid w:val="00637536"/>
    <w:rsid w:val="00637B5B"/>
    <w:rsid w:val="00654E69"/>
    <w:rsid w:val="006736B3"/>
    <w:rsid w:val="00677D91"/>
    <w:rsid w:val="00691758"/>
    <w:rsid w:val="006B2B6B"/>
    <w:rsid w:val="006B742C"/>
    <w:rsid w:val="00721306"/>
    <w:rsid w:val="00730835"/>
    <w:rsid w:val="00746873"/>
    <w:rsid w:val="0075181F"/>
    <w:rsid w:val="00764BF5"/>
    <w:rsid w:val="007802D7"/>
    <w:rsid w:val="007A6009"/>
    <w:rsid w:val="007C0873"/>
    <w:rsid w:val="007F4B6F"/>
    <w:rsid w:val="007F71F9"/>
    <w:rsid w:val="00806674"/>
    <w:rsid w:val="008104B5"/>
    <w:rsid w:val="00813F24"/>
    <w:rsid w:val="00835371"/>
    <w:rsid w:val="00844EB8"/>
    <w:rsid w:val="008669D1"/>
    <w:rsid w:val="00867A95"/>
    <w:rsid w:val="008813E3"/>
    <w:rsid w:val="008A142F"/>
    <w:rsid w:val="008D22F8"/>
    <w:rsid w:val="009009B3"/>
    <w:rsid w:val="00903EE3"/>
    <w:rsid w:val="009119CA"/>
    <w:rsid w:val="00914F1A"/>
    <w:rsid w:val="009157BB"/>
    <w:rsid w:val="009224DB"/>
    <w:rsid w:val="0093091B"/>
    <w:rsid w:val="00944A2C"/>
    <w:rsid w:val="00954A05"/>
    <w:rsid w:val="009629D5"/>
    <w:rsid w:val="009736F3"/>
    <w:rsid w:val="009851F7"/>
    <w:rsid w:val="009902D9"/>
    <w:rsid w:val="00991931"/>
    <w:rsid w:val="009B346F"/>
    <w:rsid w:val="009B76FC"/>
    <w:rsid w:val="009C2130"/>
    <w:rsid w:val="00A13923"/>
    <w:rsid w:val="00A576B8"/>
    <w:rsid w:val="00A60146"/>
    <w:rsid w:val="00A85A1E"/>
    <w:rsid w:val="00AB29C1"/>
    <w:rsid w:val="00AD77D9"/>
    <w:rsid w:val="00AE0F2E"/>
    <w:rsid w:val="00AE5448"/>
    <w:rsid w:val="00B00289"/>
    <w:rsid w:val="00B103F6"/>
    <w:rsid w:val="00B17776"/>
    <w:rsid w:val="00B277A8"/>
    <w:rsid w:val="00B56A2A"/>
    <w:rsid w:val="00B76928"/>
    <w:rsid w:val="00B80F5F"/>
    <w:rsid w:val="00B932D7"/>
    <w:rsid w:val="00BA5D2E"/>
    <w:rsid w:val="00BB4DF5"/>
    <w:rsid w:val="00BB4FF6"/>
    <w:rsid w:val="00BB76B7"/>
    <w:rsid w:val="00BC3FFF"/>
    <w:rsid w:val="00BC7A31"/>
    <w:rsid w:val="00BD4D22"/>
    <w:rsid w:val="00BE7F4B"/>
    <w:rsid w:val="00C11296"/>
    <w:rsid w:val="00CA4B3B"/>
    <w:rsid w:val="00CB08FD"/>
    <w:rsid w:val="00CD3E6C"/>
    <w:rsid w:val="00CD4050"/>
    <w:rsid w:val="00CD5FFF"/>
    <w:rsid w:val="00D103E8"/>
    <w:rsid w:val="00D15B9C"/>
    <w:rsid w:val="00D25EE7"/>
    <w:rsid w:val="00D52C0B"/>
    <w:rsid w:val="00D74C98"/>
    <w:rsid w:val="00D85FCC"/>
    <w:rsid w:val="00D97366"/>
    <w:rsid w:val="00DE664B"/>
    <w:rsid w:val="00E0694D"/>
    <w:rsid w:val="00E245B3"/>
    <w:rsid w:val="00E36040"/>
    <w:rsid w:val="00E51112"/>
    <w:rsid w:val="00E54B29"/>
    <w:rsid w:val="00E62E05"/>
    <w:rsid w:val="00E84DFC"/>
    <w:rsid w:val="00E87B9D"/>
    <w:rsid w:val="00ED7D3B"/>
    <w:rsid w:val="00EF132D"/>
    <w:rsid w:val="00F2566F"/>
    <w:rsid w:val="00F503EB"/>
    <w:rsid w:val="00F5292C"/>
    <w:rsid w:val="00F54CEF"/>
    <w:rsid w:val="00F62114"/>
    <w:rsid w:val="00F67C16"/>
    <w:rsid w:val="00F84C1A"/>
    <w:rsid w:val="00F96638"/>
    <w:rsid w:val="00FB2BA2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1F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F6"/>
    <w:pPr>
      <w:widowControl w:val="0"/>
    </w:pPr>
    <w:rPr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103F6"/>
    <w:pPr>
      <w:keepNext/>
      <w:widowControl/>
      <w:spacing w:before="240" w:after="60"/>
      <w:outlineLvl w:val="0"/>
    </w:pPr>
    <w:rPr>
      <w:rFonts w:ascii="Arial" w:hAnsi="Arial" w:cs="Arial"/>
      <w:b/>
      <w:bCs/>
      <w:snapToGrid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103F6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4A6B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103F6"/>
  </w:style>
  <w:style w:type="paragraph" w:styleId="Header">
    <w:name w:val="header"/>
    <w:basedOn w:val="Normal"/>
    <w:link w:val="HeaderChar"/>
    <w:uiPriority w:val="99"/>
    <w:rsid w:val="00B103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0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3F6"/>
  </w:style>
  <w:style w:type="paragraph" w:styleId="Title">
    <w:name w:val="Title"/>
    <w:basedOn w:val="Normal"/>
    <w:link w:val="TitleChar"/>
    <w:uiPriority w:val="10"/>
    <w:qFormat/>
    <w:rsid w:val="00B103F6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B10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08FD"/>
    <w:rPr>
      <w:color w:val="0000FF"/>
      <w:u w:val="single"/>
    </w:rPr>
  </w:style>
  <w:style w:type="character" w:styleId="FollowedHyperlink">
    <w:name w:val="FollowedHyperlink"/>
    <w:basedOn w:val="DefaultParagraphFont"/>
    <w:rsid w:val="005A1BE3"/>
    <w:rPr>
      <w:color w:val="800080"/>
      <w:u w:val="single"/>
    </w:rPr>
  </w:style>
  <w:style w:type="table" w:styleId="TableGrid">
    <w:name w:val="Table Grid"/>
    <w:basedOn w:val="TableNormal"/>
    <w:uiPriority w:val="59"/>
    <w:rsid w:val="006311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A6BF6"/>
    <w:rPr>
      <w:rFonts w:ascii="Calibri" w:eastAsia="Times New Roman" w:hAnsi="Calibri" w:cs="Times New Roman"/>
      <w:b/>
      <w:bCs/>
      <w:snapToGrid w:val="0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4A6BF6"/>
    <w:pPr>
      <w:widowControl/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napToGrid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4A6BF6"/>
    <w:rPr>
      <w:rFonts w:ascii="Arial" w:hAnsi="Arial"/>
      <w:sz w:val="22"/>
      <w:lang w:eastAsia="en-US" w:bidi="en-US"/>
    </w:rPr>
  </w:style>
  <w:style w:type="paragraph" w:customStyle="1" w:styleId="Default">
    <w:name w:val="Default"/>
    <w:rsid w:val="004A6BF6"/>
    <w:pPr>
      <w:autoSpaceDE w:val="0"/>
      <w:autoSpaceDN w:val="0"/>
      <w:adjustRightInd w:val="0"/>
      <w:spacing w:after="200" w:line="276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A6BF6"/>
    <w:rPr>
      <w:b/>
      <w:bCs/>
      <w:snapToGrid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4A6BF6"/>
    <w:pPr>
      <w:widowControl/>
      <w:spacing w:after="120"/>
    </w:pPr>
    <w:rPr>
      <w:snapToGrid/>
      <w:lang w:val="en-US"/>
    </w:rPr>
  </w:style>
  <w:style w:type="character" w:customStyle="1" w:styleId="BodyTextChar">
    <w:name w:val="Body Text Char"/>
    <w:basedOn w:val="DefaultParagraphFont"/>
    <w:link w:val="BodyText"/>
    <w:rsid w:val="004A6BF6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4A6BF6"/>
    <w:pPr>
      <w:widowControl/>
      <w:spacing w:after="120" w:line="480" w:lineRule="auto"/>
      <w:ind w:left="283"/>
    </w:pPr>
    <w:rPr>
      <w:snapToGrid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A6BF6"/>
    <w:rPr>
      <w:sz w:val="24"/>
      <w:szCs w:val="24"/>
      <w:lang w:val="en-US" w:eastAsia="en-US"/>
    </w:rPr>
  </w:style>
  <w:style w:type="character" w:customStyle="1" w:styleId="EmailStyle331">
    <w:name w:val="EmailStyle331"/>
    <w:basedOn w:val="DefaultParagraphFont"/>
    <w:semiHidden/>
    <w:rsid w:val="004A6BF6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5371"/>
    <w:rPr>
      <w:snapToGrid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7B9D"/>
    <w:rPr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F6"/>
    <w:pPr>
      <w:widowControl w:val="0"/>
    </w:pPr>
    <w:rPr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103F6"/>
    <w:pPr>
      <w:keepNext/>
      <w:widowControl/>
      <w:spacing w:before="240" w:after="60"/>
      <w:outlineLvl w:val="0"/>
    </w:pPr>
    <w:rPr>
      <w:rFonts w:ascii="Arial" w:hAnsi="Arial" w:cs="Arial"/>
      <w:b/>
      <w:bCs/>
      <w:snapToGrid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103F6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nhideWhenUsed/>
    <w:qFormat/>
    <w:rsid w:val="004A6B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103F6"/>
  </w:style>
  <w:style w:type="paragraph" w:styleId="Header">
    <w:name w:val="header"/>
    <w:basedOn w:val="Normal"/>
    <w:link w:val="HeaderChar"/>
    <w:uiPriority w:val="99"/>
    <w:rsid w:val="00B103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0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3F6"/>
  </w:style>
  <w:style w:type="paragraph" w:styleId="Title">
    <w:name w:val="Title"/>
    <w:basedOn w:val="Normal"/>
    <w:link w:val="TitleChar"/>
    <w:uiPriority w:val="10"/>
    <w:qFormat/>
    <w:rsid w:val="00B103F6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B103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08FD"/>
    <w:rPr>
      <w:color w:val="0000FF"/>
      <w:u w:val="single"/>
    </w:rPr>
  </w:style>
  <w:style w:type="character" w:styleId="FollowedHyperlink">
    <w:name w:val="FollowedHyperlink"/>
    <w:basedOn w:val="DefaultParagraphFont"/>
    <w:rsid w:val="005A1BE3"/>
    <w:rPr>
      <w:color w:val="800080"/>
      <w:u w:val="single"/>
    </w:rPr>
  </w:style>
  <w:style w:type="table" w:styleId="TableGrid">
    <w:name w:val="Table Grid"/>
    <w:basedOn w:val="TableNormal"/>
    <w:uiPriority w:val="59"/>
    <w:rsid w:val="006311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A6BF6"/>
    <w:rPr>
      <w:rFonts w:ascii="Calibri" w:eastAsia="Times New Roman" w:hAnsi="Calibri" w:cs="Times New Roman"/>
      <w:b/>
      <w:bCs/>
      <w:snapToGrid w:val="0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4A6BF6"/>
    <w:pPr>
      <w:widowControl/>
      <w:overflowPunct w:val="0"/>
      <w:autoSpaceDE w:val="0"/>
      <w:autoSpaceDN w:val="0"/>
      <w:adjustRightInd w:val="0"/>
      <w:spacing w:after="200" w:line="276" w:lineRule="auto"/>
      <w:ind w:left="720" w:hanging="720"/>
      <w:textAlignment w:val="baseline"/>
    </w:pPr>
    <w:rPr>
      <w:rFonts w:ascii="Arial" w:hAnsi="Arial"/>
      <w:snapToGrid/>
      <w:sz w:val="22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4A6BF6"/>
    <w:rPr>
      <w:rFonts w:ascii="Arial" w:hAnsi="Arial"/>
      <w:sz w:val="22"/>
      <w:lang w:eastAsia="en-US" w:bidi="en-US"/>
    </w:rPr>
  </w:style>
  <w:style w:type="paragraph" w:customStyle="1" w:styleId="Default">
    <w:name w:val="Default"/>
    <w:rsid w:val="004A6BF6"/>
    <w:pPr>
      <w:autoSpaceDE w:val="0"/>
      <w:autoSpaceDN w:val="0"/>
      <w:adjustRightInd w:val="0"/>
      <w:spacing w:after="200" w:line="276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A6BF6"/>
    <w:rPr>
      <w:b/>
      <w:bCs/>
      <w:snapToGrid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4A6BF6"/>
    <w:pPr>
      <w:widowControl/>
      <w:spacing w:after="120"/>
    </w:pPr>
    <w:rPr>
      <w:snapToGrid/>
      <w:lang w:val="en-US"/>
    </w:rPr>
  </w:style>
  <w:style w:type="character" w:customStyle="1" w:styleId="BodyTextChar">
    <w:name w:val="Body Text Char"/>
    <w:basedOn w:val="DefaultParagraphFont"/>
    <w:link w:val="BodyText"/>
    <w:rsid w:val="004A6BF6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4A6BF6"/>
    <w:pPr>
      <w:widowControl/>
      <w:spacing w:after="120" w:line="480" w:lineRule="auto"/>
      <w:ind w:left="283"/>
    </w:pPr>
    <w:rPr>
      <w:snapToGrid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A6BF6"/>
    <w:rPr>
      <w:sz w:val="24"/>
      <w:szCs w:val="24"/>
      <w:lang w:val="en-US" w:eastAsia="en-US"/>
    </w:rPr>
  </w:style>
  <w:style w:type="character" w:customStyle="1" w:styleId="EmailStyle331">
    <w:name w:val="EmailStyle331"/>
    <w:basedOn w:val="DefaultParagraphFont"/>
    <w:semiHidden/>
    <w:rsid w:val="004A6BF6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5371"/>
    <w:rPr>
      <w:snapToGrid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7B9D"/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1DEB64A696C4B81B46759AA399383" ma:contentTypeVersion="0" ma:contentTypeDescription="Create a new document." ma:contentTypeScope="" ma:versionID="ed22997b6e783530d5cf2a3d7ea48c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829-420B-4106-A258-02409D1E6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35DED-3491-4E4C-960E-18FEBDC6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0955ED-47DF-4069-A9A5-6CBFD5E17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904FA-1AD9-BE41-B23D-AD0DAC7D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YARRAWONGA DISTRICT HEALTH SERVICE</vt:lpstr>
    </vt:vector>
  </TitlesOfParts>
  <Company>Department of Education</Company>
  <LinksUpToDate>false</LinksUpToDate>
  <CharactersWithSpaces>1758</CharactersWithSpaces>
  <SharedDoc>false</SharedDoc>
  <HLinks>
    <vt:vector size="12" baseType="variant"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http://www.education.vic.gov.au/management/schooloperations/edoutdoors/default.htm</vt:lpwstr>
      </vt:variant>
      <vt:variant>
        <vt:lpwstr/>
      </vt:variant>
      <vt:variant>
        <vt:i4>3145761</vt:i4>
      </vt:variant>
      <vt:variant>
        <vt:i4>0</vt:i4>
      </vt:variant>
      <vt:variant>
        <vt:i4>0</vt:i4>
      </vt:variant>
      <vt:variant>
        <vt:i4>5</vt:i4>
      </vt:variant>
      <vt:variant>
        <vt:lpwstr>http://www.eduweb.vic.gov.au/forms/school/sal/enteractivity.asp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YARRAWONGA DISTRICT HEALTH SERVICE</dc:title>
  <dc:creator>Tim McCartin</dc:creator>
  <cp:keywords>Seymour P-12 College</cp:keywords>
  <cp:lastModifiedBy>Rebekah Hickingbotham</cp:lastModifiedBy>
  <cp:revision>3</cp:revision>
  <cp:lastPrinted>2014-10-13T07:27:00Z</cp:lastPrinted>
  <dcterms:created xsi:type="dcterms:W3CDTF">2015-05-11T22:19:00Z</dcterms:created>
  <dcterms:modified xsi:type="dcterms:W3CDTF">2015-05-11T22:20:00Z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0x0101000AF1DEB64A696C4B81B46759AA399383</vt:lpwstr>
  </property>
</Properties>
</file>